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EE9" w:rsidRPr="00EB7EE9" w:rsidRDefault="00EB7EE9" w:rsidP="00EB7EE9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EB7EE9">
        <w:rPr>
          <w:rFonts w:ascii="Times New Roman" w:eastAsia="Calibri" w:hAnsi="Times New Roman" w:cs="Times New Roman"/>
          <w:b/>
          <w:sz w:val="26"/>
          <w:szCs w:val="26"/>
        </w:rPr>
        <w:t>Администрация Члянского сельского поселения</w:t>
      </w:r>
    </w:p>
    <w:p w:rsidR="00EB7EE9" w:rsidRPr="00EB7EE9" w:rsidRDefault="00EB7EE9" w:rsidP="00EB7EE9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EB7EE9">
        <w:rPr>
          <w:rFonts w:ascii="Times New Roman" w:eastAsia="Calibri" w:hAnsi="Times New Roman" w:cs="Times New Roman"/>
          <w:b/>
          <w:sz w:val="26"/>
          <w:szCs w:val="26"/>
        </w:rPr>
        <w:t>Николаевского муниципального района Хабаровского края</w:t>
      </w:r>
    </w:p>
    <w:p w:rsidR="00EB7EE9" w:rsidRPr="00EB7EE9" w:rsidRDefault="00EB7EE9" w:rsidP="00EB7EE9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EB7EE9" w:rsidRPr="00EB7EE9" w:rsidRDefault="00EB7EE9" w:rsidP="00EB7EE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B7EE9">
        <w:rPr>
          <w:rFonts w:ascii="Times New Roman" w:eastAsia="Calibri" w:hAnsi="Times New Roman" w:cs="Times New Roman"/>
          <w:b/>
          <w:sz w:val="26"/>
          <w:szCs w:val="26"/>
        </w:rPr>
        <w:t>РАСПОРЯЖЕНИЕ</w:t>
      </w:r>
    </w:p>
    <w:p w:rsidR="00EB7EE9" w:rsidRPr="00EB7EE9" w:rsidRDefault="00EB7EE9" w:rsidP="00EB7EE9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</w:rPr>
      </w:pPr>
    </w:p>
    <w:p w:rsidR="00EB7EE9" w:rsidRPr="00EB7EE9" w:rsidRDefault="00EB7EE9" w:rsidP="00EB7EE9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</w:rPr>
      </w:pPr>
    </w:p>
    <w:p w:rsidR="00EB7EE9" w:rsidRPr="00EB7EE9" w:rsidRDefault="00A1788B" w:rsidP="00EB7EE9">
      <w:pPr>
        <w:spacing w:after="0"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20.11</w:t>
      </w:r>
      <w:r w:rsidR="00EB7EE9" w:rsidRPr="00EB7EE9">
        <w:rPr>
          <w:rFonts w:ascii="Times New Roman" w:eastAsia="Calibri" w:hAnsi="Times New Roman" w:cs="Times New Roman"/>
          <w:sz w:val="26"/>
          <w:szCs w:val="26"/>
        </w:rPr>
        <w:t xml:space="preserve">.2019                                                                                   </w:t>
      </w:r>
      <w:r w:rsidR="00EB7EE9" w:rsidRPr="00EB7EE9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EB7EE9" w:rsidRPr="00EB7EE9">
        <w:rPr>
          <w:rFonts w:ascii="Times New Roman" w:eastAsia="Calibri" w:hAnsi="Times New Roman" w:cs="Times New Roman"/>
          <w:sz w:val="26"/>
          <w:szCs w:val="26"/>
        </w:rPr>
        <w:t xml:space="preserve">     № 1</w:t>
      </w:r>
      <w:r>
        <w:rPr>
          <w:rFonts w:ascii="Times New Roman" w:eastAsia="Calibri" w:hAnsi="Times New Roman" w:cs="Times New Roman"/>
          <w:sz w:val="26"/>
          <w:szCs w:val="26"/>
        </w:rPr>
        <w:t>9</w:t>
      </w:r>
      <w:r w:rsidR="00EB7EE9" w:rsidRPr="00EB7EE9">
        <w:rPr>
          <w:rFonts w:ascii="Times New Roman" w:eastAsia="Calibri" w:hAnsi="Times New Roman" w:cs="Times New Roman"/>
          <w:sz w:val="26"/>
          <w:szCs w:val="26"/>
        </w:rPr>
        <w:t xml:space="preserve"> -ра</w:t>
      </w:r>
    </w:p>
    <w:p w:rsidR="00EB7EE9" w:rsidRPr="00EB7EE9" w:rsidRDefault="00EB7EE9" w:rsidP="00EB7EE9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0"/>
        </w:rPr>
      </w:pPr>
      <w:proofErr w:type="spellStart"/>
      <w:r w:rsidRPr="00EB7EE9">
        <w:rPr>
          <w:rFonts w:ascii="Times New Roman" w:eastAsia="Calibri" w:hAnsi="Times New Roman" w:cs="Times New Roman"/>
          <w:sz w:val="20"/>
        </w:rPr>
        <w:t>с</w:t>
      </w:r>
      <w:proofErr w:type="gramStart"/>
      <w:r w:rsidRPr="00EB7EE9">
        <w:rPr>
          <w:rFonts w:ascii="Times New Roman" w:eastAsia="Calibri" w:hAnsi="Times New Roman" w:cs="Times New Roman"/>
          <w:sz w:val="20"/>
        </w:rPr>
        <w:t>.Ч</w:t>
      </w:r>
      <w:proofErr w:type="gramEnd"/>
      <w:r w:rsidRPr="00EB7EE9">
        <w:rPr>
          <w:rFonts w:ascii="Times New Roman" w:eastAsia="Calibri" w:hAnsi="Times New Roman" w:cs="Times New Roman"/>
          <w:sz w:val="20"/>
        </w:rPr>
        <w:t>ля</w:t>
      </w:r>
      <w:proofErr w:type="spellEnd"/>
    </w:p>
    <w:p w:rsidR="00EB7EE9" w:rsidRDefault="00EB7EE9" w:rsidP="00EB7EE9">
      <w:pPr>
        <w:spacing w:after="0" w:line="220" w:lineRule="exact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EB7EE9" w:rsidRDefault="00EB7EE9" w:rsidP="00EB7EE9">
      <w:pPr>
        <w:spacing w:after="0" w:line="220" w:lineRule="exact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EB7EE9" w:rsidRDefault="00EB7EE9" w:rsidP="00EB7EE9">
      <w:pPr>
        <w:spacing w:after="0" w:line="220" w:lineRule="exact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EB7EE9" w:rsidRDefault="00EB7EE9" w:rsidP="00EB7EE9">
      <w:pPr>
        <w:spacing w:after="0" w:line="220" w:lineRule="exact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EB7EE9" w:rsidRDefault="00EB7EE9" w:rsidP="00EB7EE9">
      <w:pPr>
        <w:spacing w:after="0" w:line="220" w:lineRule="exact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Об утверждении перечня </w:t>
      </w:r>
      <w:proofErr w:type="gramStart"/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налоговых</w:t>
      </w:r>
      <w:proofErr w:type="gramEnd"/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</w:p>
    <w:p w:rsidR="00EB7EE9" w:rsidRDefault="00EB7EE9" w:rsidP="00EB7EE9">
      <w:pPr>
        <w:spacing w:after="0" w:line="220" w:lineRule="exact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расходов на 2020 год и плановый </w:t>
      </w:r>
    </w:p>
    <w:p w:rsidR="00EB7EE9" w:rsidRDefault="00EB7EE9" w:rsidP="00EB7EE9">
      <w:pPr>
        <w:spacing w:after="0" w:line="220" w:lineRule="exact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период 2021 и 2022 годов</w:t>
      </w:r>
    </w:p>
    <w:p w:rsidR="00EB7EE9" w:rsidRDefault="00EB7EE9" w:rsidP="00EB7EE9">
      <w:pPr>
        <w:spacing w:after="0" w:line="220" w:lineRule="exact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EB7EE9" w:rsidRDefault="00EB7EE9" w:rsidP="00EB7EE9">
      <w:pPr>
        <w:spacing w:after="0" w:line="220" w:lineRule="exact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EB7EE9" w:rsidRDefault="00EB7EE9" w:rsidP="00EB7EE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EB7EE9" w:rsidRDefault="00EB7EE9" w:rsidP="00EB7E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EB7EE9" w:rsidRDefault="00EB7EE9" w:rsidP="00EB7E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В соответствии с пунктом 2.5 Порядка формирования перечня налоговых расходов  Члянского  поселения, утвержденного постановлением администрации Члянского сельского  поселения от  01.10.2019 г. № 28-па</w:t>
      </w:r>
    </w:p>
    <w:p w:rsidR="00EB7EE9" w:rsidRDefault="00EB7EE9" w:rsidP="00EB7E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1. Утвердить перечень налоговых расходов   Члянского сельского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поселения на 2020 год и плановый период 2021 и 2022 годов.</w:t>
      </w:r>
    </w:p>
    <w:p w:rsidR="00EB7EE9" w:rsidRDefault="00EB7EE9" w:rsidP="00EB7EE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t>Разместить</w:t>
      </w:r>
      <w:proofErr w:type="gramEnd"/>
      <w:r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t xml:space="preserve"> настоящее распоряжение </w:t>
      </w:r>
      <w:r>
        <w:rPr>
          <w:rFonts w:ascii="Times New Roman" w:hAnsi="Times New Roman"/>
          <w:sz w:val="26"/>
          <w:szCs w:val="26"/>
        </w:rPr>
        <w:t xml:space="preserve">в «Сборнике нормативных правовых актов Члянского сельского поселения»» и разместить на официальном сайте администрации Члянского сельского поселения </w:t>
      </w:r>
      <w:r>
        <w:rPr>
          <w:rFonts w:ascii="Times New Roman" w:hAnsi="Times New Roman"/>
          <w:sz w:val="26"/>
          <w:szCs w:val="26"/>
          <w:lang w:val="en-US"/>
        </w:rPr>
        <w:t>www</w:t>
      </w:r>
      <w:r>
        <w:rPr>
          <w:rFonts w:ascii="Times New Roman" w:hAnsi="Times New Roman"/>
          <w:sz w:val="26"/>
          <w:szCs w:val="26"/>
        </w:rPr>
        <w:t>.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chlya</w:t>
      </w:r>
      <w:proofErr w:type="spellEnd"/>
      <w:r>
        <w:rPr>
          <w:rFonts w:ascii="Times New Roman" w:hAnsi="Times New Roman"/>
          <w:sz w:val="26"/>
          <w:szCs w:val="26"/>
        </w:rPr>
        <w:t>.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EB7EE9" w:rsidRDefault="00EB7EE9" w:rsidP="00EB7E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4. </w:t>
      </w:r>
      <w:proofErr w:type="gramStart"/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выполнением настоящего распоряжения оставляю за собой.</w:t>
      </w:r>
    </w:p>
    <w:p w:rsidR="00EB7EE9" w:rsidRDefault="00EB7EE9" w:rsidP="00EB7EE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EB7EE9" w:rsidRDefault="00EB7EE9" w:rsidP="00EB7EE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EB7EE9" w:rsidRDefault="00EB7EE9" w:rsidP="00EB7EE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EB7EE9" w:rsidRDefault="00EB7EE9" w:rsidP="00EB7EE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Глава сельского поселения                                                                        Е.Н. Маркова     </w:t>
      </w:r>
    </w:p>
    <w:p w:rsidR="00EB7EE9" w:rsidRDefault="00EB7EE9" w:rsidP="00EB7EE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                                                      </w:t>
      </w:r>
    </w:p>
    <w:p w:rsidR="006E2509" w:rsidRDefault="006E2509" w:rsidP="006E25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2509" w:rsidRDefault="006E2509" w:rsidP="006E25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71AD" w:rsidRDefault="00F971AD" w:rsidP="006E25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71AD" w:rsidRDefault="00F971AD" w:rsidP="006E25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71AD" w:rsidRDefault="00F971AD" w:rsidP="006E25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71AD" w:rsidRDefault="00F971AD" w:rsidP="006E25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71AD" w:rsidRDefault="00F971AD" w:rsidP="006E25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71AD" w:rsidRDefault="00F971AD" w:rsidP="006E25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71AD" w:rsidRDefault="00F971AD" w:rsidP="006E25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71AD" w:rsidRDefault="00F971AD" w:rsidP="006E25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71AD" w:rsidRDefault="00F971AD" w:rsidP="006E25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71AD" w:rsidRDefault="00F971AD" w:rsidP="006E25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71AD" w:rsidRDefault="00F971AD" w:rsidP="006E25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71AD" w:rsidRDefault="00F971AD" w:rsidP="006E25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71AD" w:rsidRDefault="00F971AD" w:rsidP="006E25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71AD" w:rsidRDefault="00F971AD" w:rsidP="006E25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71AD" w:rsidRDefault="00F971AD" w:rsidP="006E25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71AD" w:rsidRDefault="00F971AD" w:rsidP="006E25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F971AD" w:rsidSect="00EB7EE9">
          <w:pgSz w:w="11906" w:h="16838"/>
          <w:pgMar w:top="1134" w:right="567" w:bottom="1134" w:left="1985" w:header="708" w:footer="708" w:gutter="0"/>
          <w:cols w:space="708"/>
          <w:docGrid w:linePitch="360"/>
        </w:sectPr>
      </w:pPr>
    </w:p>
    <w:p w:rsidR="00F971AD" w:rsidRDefault="00F971AD" w:rsidP="00F971AD">
      <w:pPr>
        <w:spacing w:after="0" w:line="240" w:lineRule="exac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                                                          УТВЕРЖДЕН</w:t>
      </w:r>
    </w:p>
    <w:p w:rsidR="00F971AD" w:rsidRDefault="00F971AD" w:rsidP="00F971AD">
      <w:pPr>
        <w:spacing w:after="0" w:line="240" w:lineRule="exac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971AD" w:rsidRDefault="00F971AD" w:rsidP="00F971AD">
      <w:pPr>
        <w:spacing w:after="0" w:line="240" w:lineRule="exac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постановлением администрации</w:t>
      </w:r>
    </w:p>
    <w:p w:rsidR="00F971AD" w:rsidRDefault="00F971AD" w:rsidP="00F971AD">
      <w:pPr>
        <w:spacing w:after="0" w:line="240" w:lineRule="exac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Члянского сельского поселения</w:t>
      </w:r>
    </w:p>
    <w:p w:rsidR="00F971AD" w:rsidRDefault="00F971AD" w:rsidP="00F971AD">
      <w:pPr>
        <w:spacing w:after="0" w:line="240" w:lineRule="exac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971AD" w:rsidRDefault="00F971AD" w:rsidP="00F971AD">
      <w:pPr>
        <w:spacing w:after="0" w:line="240" w:lineRule="exac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от 01.10.2019   № 29-па</w:t>
      </w:r>
    </w:p>
    <w:p w:rsidR="00F971AD" w:rsidRDefault="00F971AD" w:rsidP="00F971AD">
      <w:pPr>
        <w:spacing w:after="0" w:line="240" w:lineRule="exac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971AD" w:rsidRDefault="00F971AD" w:rsidP="00F971A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F971AD" w:rsidRDefault="00F971AD" w:rsidP="00F971A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ПЕРЕЧЕНЬ</w:t>
      </w:r>
    </w:p>
    <w:p w:rsidR="00F971AD" w:rsidRDefault="00F20B9E" w:rsidP="00F971A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налоговых</w:t>
      </w:r>
      <w:r w:rsidR="00F971AD">
        <w:rPr>
          <w:rFonts w:ascii="Times New Roman" w:hAnsi="Times New Roman" w:cs="Times New Roman"/>
          <w:sz w:val="26"/>
          <w:szCs w:val="26"/>
        </w:rPr>
        <w:t xml:space="preserve"> расходов Члянского сельского поселения на 2020-2022</w:t>
      </w:r>
    </w:p>
    <w:p w:rsidR="00F20B9E" w:rsidRDefault="00F20B9E" w:rsidP="00F971A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8263" w:type="dxa"/>
        <w:tblLayout w:type="fixed"/>
        <w:tblLook w:val="04A0"/>
      </w:tblPr>
      <w:tblGrid>
        <w:gridCol w:w="770"/>
        <w:gridCol w:w="1606"/>
        <w:gridCol w:w="1560"/>
        <w:gridCol w:w="1842"/>
        <w:gridCol w:w="1701"/>
        <w:gridCol w:w="1843"/>
        <w:gridCol w:w="2126"/>
        <w:gridCol w:w="2127"/>
        <w:gridCol w:w="1701"/>
        <w:gridCol w:w="559"/>
        <w:gridCol w:w="607"/>
        <w:gridCol w:w="607"/>
        <w:gridCol w:w="607"/>
        <w:gridCol w:w="607"/>
      </w:tblGrid>
      <w:tr w:rsidR="00F20B9E" w:rsidTr="00F20B9E">
        <w:trPr>
          <w:gridAfter w:val="5"/>
          <w:wAfter w:w="2987" w:type="dxa"/>
        </w:trPr>
        <w:tc>
          <w:tcPr>
            <w:tcW w:w="770" w:type="dxa"/>
            <w:vAlign w:val="center"/>
          </w:tcPr>
          <w:p w:rsidR="00F20B9E" w:rsidRPr="00F971AD" w:rsidRDefault="00F20B9E" w:rsidP="00F971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06" w:type="dxa"/>
            <w:vAlign w:val="center"/>
          </w:tcPr>
          <w:p w:rsidR="00F20B9E" w:rsidRPr="00F971AD" w:rsidRDefault="00F20B9E" w:rsidP="00F971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B9E">
              <w:rPr>
                <w:rFonts w:ascii="Times New Roman" w:hAnsi="Times New Roman" w:cs="Times New Roman"/>
                <w:sz w:val="24"/>
                <w:szCs w:val="24"/>
              </w:rPr>
              <w:t>Наименование налога, по которому предусматривается налоговая льгота, освобождение, преференция (налоговый расход)</w:t>
            </w:r>
          </w:p>
        </w:tc>
        <w:tc>
          <w:tcPr>
            <w:tcW w:w="1560" w:type="dxa"/>
            <w:vAlign w:val="center"/>
          </w:tcPr>
          <w:p w:rsidR="00F20B9E" w:rsidRPr="00F971AD" w:rsidRDefault="00F20B9E" w:rsidP="00F971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B9E">
              <w:rPr>
                <w:rFonts w:ascii="Times New Roman" w:hAnsi="Times New Roman" w:cs="Times New Roman"/>
                <w:sz w:val="24"/>
                <w:szCs w:val="24"/>
              </w:rPr>
              <w:t>Наименование налоговой льготы, освобождения, преференции (содержание налогового расхода)</w:t>
            </w:r>
          </w:p>
        </w:tc>
        <w:tc>
          <w:tcPr>
            <w:tcW w:w="1842" w:type="dxa"/>
            <w:vAlign w:val="center"/>
          </w:tcPr>
          <w:p w:rsidR="00F20B9E" w:rsidRPr="00F971AD" w:rsidRDefault="00F20B9E" w:rsidP="00F971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20B9E">
              <w:rPr>
                <w:rFonts w:ascii="Times New Roman" w:hAnsi="Times New Roman" w:cs="Times New Roman"/>
                <w:sz w:val="24"/>
                <w:szCs w:val="24"/>
              </w:rPr>
              <w:t>Ссылка на положение нормативного правового акта, устанавливающего налоговую льготу, освобождение, преференцию (статья, часть, пункт, подпункт)</w:t>
            </w:r>
            <w:proofErr w:type="gramEnd"/>
          </w:p>
        </w:tc>
        <w:tc>
          <w:tcPr>
            <w:tcW w:w="1701" w:type="dxa"/>
            <w:vAlign w:val="center"/>
          </w:tcPr>
          <w:p w:rsidR="00F20B9E" w:rsidRPr="00F971AD" w:rsidRDefault="00F20B9E" w:rsidP="00F971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B9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права на налоговую льготу, освобождение, преференцию (налогового расхода)</w:t>
            </w:r>
          </w:p>
        </w:tc>
        <w:tc>
          <w:tcPr>
            <w:tcW w:w="1843" w:type="dxa"/>
            <w:vAlign w:val="center"/>
          </w:tcPr>
          <w:p w:rsidR="00F20B9E" w:rsidRPr="00F971AD" w:rsidRDefault="00F20B9E" w:rsidP="00F971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B9E">
              <w:rPr>
                <w:rFonts w:ascii="Times New Roman" w:hAnsi="Times New Roman" w:cs="Times New Roman"/>
                <w:sz w:val="24"/>
                <w:szCs w:val="24"/>
              </w:rPr>
              <w:t>Дата прекращения действия налоговой льготы, освобождения, преференции (налогового расхода)</w:t>
            </w:r>
          </w:p>
        </w:tc>
        <w:tc>
          <w:tcPr>
            <w:tcW w:w="2126" w:type="dxa"/>
            <w:vAlign w:val="center"/>
          </w:tcPr>
          <w:p w:rsidR="00F20B9E" w:rsidRPr="00F971AD" w:rsidRDefault="00F20B9E" w:rsidP="00F971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B9E">
              <w:rPr>
                <w:rFonts w:ascii="Times New Roman" w:hAnsi="Times New Roman" w:cs="Times New Roman"/>
                <w:sz w:val="24"/>
                <w:szCs w:val="24"/>
              </w:rPr>
              <w:t>Период действия налоговой льготы, освобождения, преференции (налогового расхода)</w:t>
            </w:r>
          </w:p>
        </w:tc>
        <w:tc>
          <w:tcPr>
            <w:tcW w:w="2127" w:type="dxa"/>
            <w:vAlign w:val="center"/>
          </w:tcPr>
          <w:p w:rsidR="00F20B9E" w:rsidRPr="00F971AD" w:rsidRDefault="00F20B9E" w:rsidP="00F971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B9E">
              <w:rPr>
                <w:rFonts w:ascii="Times New Roman" w:hAnsi="Times New Roman" w:cs="Times New Roman"/>
                <w:sz w:val="24"/>
                <w:szCs w:val="24"/>
              </w:rPr>
              <w:t>Условия предоставления налоговой льготы, освобождения, преференции (налогового расхода)</w:t>
            </w:r>
          </w:p>
        </w:tc>
        <w:tc>
          <w:tcPr>
            <w:tcW w:w="1701" w:type="dxa"/>
            <w:vAlign w:val="center"/>
          </w:tcPr>
          <w:p w:rsidR="00F20B9E" w:rsidRPr="00F971AD" w:rsidRDefault="00F20B9E" w:rsidP="00F971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B9E">
              <w:rPr>
                <w:rFonts w:ascii="Times New Roman" w:hAnsi="Times New Roman" w:cs="Times New Roman"/>
                <w:sz w:val="24"/>
                <w:szCs w:val="24"/>
              </w:rPr>
              <w:t>Целевая категория плательщиков, для которых предусмотрены налоговые льготы, освобождения, преференции</w:t>
            </w:r>
          </w:p>
        </w:tc>
      </w:tr>
      <w:tr w:rsidR="00F20B9E" w:rsidTr="00F20B9E">
        <w:tc>
          <w:tcPr>
            <w:tcW w:w="770" w:type="dxa"/>
            <w:vAlign w:val="center"/>
          </w:tcPr>
          <w:p w:rsidR="00F20B9E" w:rsidRPr="00F971AD" w:rsidRDefault="00F20B9E" w:rsidP="00F971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6" w:type="dxa"/>
            <w:vAlign w:val="center"/>
          </w:tcPr>
          <w:p w:rsidR="00F20B9E" w:rsidRPr="00F971AD" w:rsidRDefault="00F20B9E" w:rsidP="00F971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F20B9E" w:rsidRPr="00F971AD" w:rsidRDefault="00F20B9E" w:rsidP="00F971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vAlign w:val="center"/>
          </w:tcPr>
          <w:p w:rsidR="00F20B9E" w:rsidRPr="00F971AD" w:rsidRDefault="00F20B9E" w:rsidP="00F971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F20B9E" w:rsidRPr="00F971AD" w:rsidRDefault="00F20B9E" w:rsidP="00F971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vAlign w:val="center"/>
          </w:tcPr>
          <w:p w:rsidR="00F20B9E" w:rsidRPr="00F971AD" w:rsidRDefault="00F20B9E" w:rsidP="00F971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vAlign w:val="center"/>
          </w:tcPr>
          <w:p w:rsidR="00F20B9E" w:rsidRPr="00F971AD" w:rsidRDefault="00F20B9E" w:rsidP="00F971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  <w:vAlign w:val="center"/>
          </w:tcPr>
          <w:p w:rsidR="00F20B9E" w:rsidRPr="00F971AD" w:rsidRDefault="00F20B9E" w:rsidP="00F971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F20B9E" w:rsidRPr="00F971AD" w:rsidRDefault="00F20B9E" w:rsidP="00F971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9" w:type="dxa"/>
            <w:vMerge w:val="restart"/>
            <w:tcBorders>
              <w:top w:val="nil"/>
              <w:bottom w:val="nil"/>
            </w:tcBorders>
            <w:vAlign w:val="center"/>
          </w:tcPr>
          <w:p w:rsidR="00F20B9E" w:rsidRPr="00F971AD" w:rsidRDefault="00F20B9E" w:rsidP="00F971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dxa"/>
            <w:vAlign w:val="center"/>
          </w:tcPr>
          <w:p w:rsidR="00F20B9E" w:rsidRPr="00F971AD" w:rsidRDefault="00F20B9E" w:rsidP="00F971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7" w:type="dxa"/>
            <w:vAlign w:val="center"/>
          </w:tcPr>
          <w:p w:rsidR="00F20B9E" w:rsidRPr="00F971AD" w:rsidRDefault="00F20B9E" w:rsidP="00F971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7" w:type="dxa"/>
            <w:vAlign w:val="center"/>
          </w:tcPr>
          <w:p w:rsidR="00F20B9E" w:rsidRPr="00F971AD" w:rsidRDefault="00F20B9E" w:rsidP="00F971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07" w:type="dxa"/>
            <w:vAlign w:val="center"/>
          </w:tcPr>
          <w:p w:rsidR="00F20B9E" w:rsidRPr="00F971AD" w:rsidRDefault="00F20B9E" w:rsidP="00F971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20B9E" w:rsidTr="00F20B9E">
        <w:tc>
          <w:tcPr>
            <w:tcW w:w="770" w:type="dxa"/>
            <w:vAlign w:val="center"/>
          </w:tcPr>
          <w:p w:rsidR="00F20B9E" w:rsidRPr="00F971AD" w:rsidRDefault="00F20B9E" w:rsidP="00F971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6" w:type="dxa"/>
            <w:vAlign w:val="center"/>
          </w:tcPr>
          <w:p w:rsidR="00F20B9E" w:rsidRPr="00F971AD" w:rsidRDefault="00F20B9E" w:rsidP="00F971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560" w:type="dxa"/>
            <w:vAlign w:val="center"/>
          </w:tcPr>
          <w:p w:rsidR="00F20B9E" w:rsidRPr="00F971AD" w:rsidRDefault="00F20B9E" w:rsidP="00F971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1AD">
              <w:rPr>
                <w:rFonts w:ascii="Times New Roman" w:hAnsi="Times New Roman" w:cs="Times New Roman"/>
                <w:sz w:val="24"/>
                <w:szCs w:val="24"/>
              </w:rPr>
              <w:t xml:space="preserve">Нулевая налоговая ставка для организаций и индивидуальных предпринимателей, получивших </w:t>
            </w:r>
            <w:r w:rsidRPr="00F97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статус резидентов ТОСЭР в соответствии с Федеральным законом от 29 декабря 2014 г. № 473-ФЗ "О территориях опережающего социально-экономического развития в Российской Федерации"</w:t>
            </w:r>
          </w:p>
        </w:tc>
        <w:tc>
          <w:tcPr>
            <w:tcW w:w="1842" w:type="dxa"/>
            <w:vAlign w:val="center"/>
          </w:tcPr>
          <w:p w:rsidR="00F20B9E" w:rsidRPr="00F971AD" w:rsidRDefault="00F20B9E" w:rsidP="00F971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пункт 2.3 раздела 2 Положения, утвержденного Решением Совета депутатов  Члянского сельского поселения от </w:t>
            </w:r>
            <w:r w:rsidRPr="00F97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15.08.2017         N 76-179 (в ред. от 28.09.2017 № 81-186)</w:t>
            </w:r>
          </w:p>
          <w:p w:rsidR="00F20B9E" w:rsidRPr="00F971AD" w:rsidRDefault="00F20B9E" w:rsidP="00F971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1AD">
              <w:rPr>
                <w:rFonts w:ascii="Times New Roman" w:hAnsi="Times New Roman" w:cs="Times New Roman"/>
                <w:sz w:val="24"/>
                <w:szCs w:val="24"/>
              </w:rPr>
              <w:t>"Об установлении ставок земельного налога и льгот по земельному налогу на территории Члянского сельского поселения"</w:t>
            </w:r>
          </w:p>
        </w:tc>
        <w:tc>
          <w:tcPr>
            <w:tcW w:w="1701" w:type="dxa"/>
            <w:vAlign w:val="center"/>
          </w:tcPr>
          <w:p w:rsidR="00F20B9E" w:rsidRPr="00F971AD" w:rsidRDefault="00F20B9E" w:rsidP="00F971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B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01.01.2018 г</w:t>
            </w:r>
          </w:p>
        </w:tc>
        <w:tc>
          <w:tcPr>
            <w:tcW w:w="1843" w:type="dxa"/>
            <w:vAlign w:val="center"/>
          </w:tcPr>
          <w:p w:rsidR="00F20B9E" w:rsidRPr="00F971AD" w:rsidRDefault="00F20B9E" w:rsidP="00F971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B9E">
              <w:rPr>
                <w:rFonts w:ascii="Times New Roman" w:hAnsi="Times New Roman" w:cs="Times New Roman"/>
                <w:sz w:val="24"/>
                <w:szCs w:val="24"/>
              </w:rPr>
              <w:t>не установлено</w:t>
            </w:r>
          </w:p>
        </w:tc>
        <w:tc>
          <w:tcPr>
            <w:tcW w:w="2126" w:type="dxa"/>
            <w:vAlign w:val="center"/>
          </w:tcPr>
          <w:p w:rsidR="00F20B9E" w:rsidRPr="00F971AD" w:rsidRDefault="00F20B9E" w:rsidP="00F971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B9E">
              <w:rPr>
                <w:rFonts w:ascii="Times New Roman" w:hAnsi="Times New Roman" w:cs="Times New Roman"/>
                <w:sz w:val="24"/>
                <w:szCs w:val="24"/>
              </w:rPr>
              <w:t>сроком на три года с месяца возникновения права собственности на каждый земельный участок.</w:t>
            </w:r>
          </w:p>
        </w:tc>
        <w:tc>
          <w:tcPr>
            <w:tcW w:w="2127" w:type="dxa"/>
            <w:vAlign w:val="center"/>
          </w:tcPr>
          <w:p w:rsidR="00F20B9E" w:rsidRPr="00F971AD" w:rsidRDefault="00F20B9E" w:rsidP="00F971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B9E">
              <w:rPr>
                <w:rFonts w:ascii="Times New Roman" w:hAnsi="Times New Roman" w:cs="Times New Roman"/>
                <w:sz w:val="24"/>
                <w:szCs w:val="24"/>
              </w:rPr>
              <w:t>организация включена в реестр резидентов ТОР "Николаевск"</w:t>
            </w:r>
          </w:p>
        </w:tc>
        <w:tc>
          <w:tcPr>
            <w:tcW w:w="1701" w:type="dxa"/>
            <w:vAlign w:val="center"/>
          </w:tcPr>
          <w:p w:rsidR="00F20B9E" w:rsidRPr="00F971AD" w:rsidRDefault="00F20B9E" w:rsidP="00F971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B9E">
              <w:rPr>
                <w:rFonts w:ascii="Times New Roman" w:hAnsi="Times New Roman" w:cs="Times New Roman"/>
                <w:sz w:val="24"/>
                <w:szCs w:val="24"/>
              </w:rPr>
              <w:t>юридические лица / индивидуальные предприниматели - резиденты ТОР "Николаевск"</w:t>
            </w:r>
          </w:p>
        </w:tc>
        <w:tc>
          <w:tcPr>
            <w:tcW w:w="559" w:type="dxa"/>
            <w:vMerge/>
            <w:tcBorders>
              <w:top w:val="nil"/>
              <w:bottom w:val="nil"/>
            </w:tcBorders>
            <w:vAlign w:val="center"/>
          </w:tcPr>
          <w:p w:rsidR="00F20B9E" w:rsidRPr="00F971AD" w:rsidRDefault="00F20B9E" w:rsidP="00F971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dxa"/>
            <w:vAlign w:val="center"/>
          </w:tcPr>
          <w:p w:rsidR="00F20B9E" w:rsidRPr="00F971AD" w:rsidRDefault="00F20B9E" w:rsidP="00F971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dxa"/>
            <w:vAlign w:val="center"/>
          </w:tcPr>
          <w:p w:rsidR="00F20B9E" w:rsidRPr="00F971AD" w:rsidRDefault="00F20B9E" w:rsidP="00F971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dxa"/>
            <w:vAlign w:val="center"/>
          </w:tcPr>
          <w:p w:rsidR="00F20B9E" w:rsidRPr="00F971AD" w:rsidRDefault="00F20B9E" w:rsidP="00F971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dxa"/>
            <w:vAlign w:val="center"/>
          </w:tcPr>
          <w:p w:rsidR="00F20B9E" w:rsidRPr="00F971AD" w:rsidRDefault="00F20B9E" w:rsidP="00F971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71AD" w:rsidRDefault="00F971AD" w:rsidP="00F971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971AD" w:rsidRPr="00F971AD" w:rsidRDefault="00F971AD" w:rsidP="00F971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971AD" w:rsidRDefault="00F971AD">
      <w:pPr>
        <w:spacing w:after="0" w:line="240" w:lineRule="exac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20B9E" w:rsidRDefault="00F20B9E">
      <w:pPr>
        <w:spacing w:after="0" w:line="240" w:lineRule="exac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20B9E" w:rsidRDefault="00F20B9E">
      <w:pPr>
        <w:spacing w:after="0" w:line="240" w:lineRule="exac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20B9E" w:rsidRDefault="00F20B9E">
      <w:pPr>
        <w:spacing w:after="0" w:line="240" w:lineRule="exac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20B9E" w:rsidRDefault="00F20B9E">
      <w:pPr>
        <w:spacing w:after="0" w:line="240" w:lineRule="exac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20B9E" w:rsidRDefault="00F20B9E">
      <w:pPr>
        <w:spacing w:after="0" w:line="240" w:lineRule="exac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20B9E" w:rsidRDefault="00F20B9E">
      <w:pPr>
        <w:spacing w:after="0" w:line="240" w:lineRule="exac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20B9E" w:rsidRDefault="00F20B9E">
      <w:pPr>
        <w:spacing w:after="0" w:line="240" w:lineRule="exac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20B9E" w:rsidRDefault="00F20B9E">
      <w:pPr>
        <w:spacing w:after="0" w:line="240" w:lineRule="exac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20B9E" w:rsidRDefault="00F20B9E">
      <w:pPr>
        <w:spacing w:after="0" w:line="240" w:lineRule="exac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20B9E" w:rsidRDefault="00F20B9E">
      <w:pPr>
        <w:spacing w:after="0" w:line="240" w:lineRule="exac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20B9E" w:rsidRDefault="00F20B9E">
      <w:pPr>
        <w:spacing w:after="0" w:line="240" w:lineRule="exac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20B9E" w:rsidRDefault="00F20B9E">
      <w:pPr>
        <w:spacing w:after="0" w:line="240" w:lineRule="exac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20B9E" w:rsidRDefault="00F20B9E">
      <w:pPr>
        <w:spacing w:after="0" w:line="240" w:lineRule="exac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20B9E" w:rsidRDefault="00F20B9E">
      <w:pPr>
        <w:spacing w:after="0" w:line="240" w:lineRule="exac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2464"/>
        <w:gridCol w:w="2464"/>
        <w:gridCol w:w="2464"/>
        <w:gridCol w:w="2464"/>
        <w:gridCol w:w="2465"/>
        <w:gridCol w:w="2465"/>
      </w:tblGrid>
      <w:tr w:rsidR="00F20B9E" w:rsidTr="00F20B9E">
        <w:tc>
          <w:tcPr>
            <w:tcW w:w="2464" w:type="dxa"/>
            <w:vAlign w:val="center"/>
          </w:tcPr>
          <w:p w:rsidR="00F20B9E" w:rsidRPr="00F20B9E" w:rsidRDefault="00F20B9E" w:rsidP="00F20B9E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B9E">
              <w:rPr>
                <w:rFonts w:ascii="Times New Roman" w:hAnsi="Times New Roman" w:cs="Times New Roman"/>
                <w:sz w:val="24"/>
                <w:szCs w:val="24"/>
              </w:rPr>
              <w:t>Цель предоставления налоговой льготы, освобождения, преференции (налогового расхода)</w:t>
            </w:r>
          </w:p>
        </w:tc>
        <w:tc>
          <w:tcPr>
            <w:tcW w:w="2464" w:type="dxa"/>
            <w:vAlign w:val="center"/>
          </w:tcPr>
          <w:p w:rsidR="00F20B9E" w:rsidRPr="00F20B9E" w:rsidRDefault="00401CA8" w:rsidP="00F20B9E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CA8">
              <w:rPr>
                <w:rFonts w:ascii="Times New Roman" w:hAnsi="Times New Roman" w:cs="Times New Roman"/>
                <w:sz w:val="24"/>
                <w:szCs w:val="24"/>
              </w:rPr>
              <w:t>Целевая категория налогового расхода</w:t>
            </w:r>
          </w:p>
        </w:tc>
        <w:tc>
          <w:tcPr>
            <w:tcW w:w="2464" w:type="dxa"/>
            <w:vAlign w:val="center"/>
          </w:tcPr>
          <w:p w:rsidR="00F20B9E" w:rsidRPr="00F20B9E" w:rsidRDefault="00401CA8" w:rsidP="00F20B9E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CA8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 / направления социально-экономического развития района, целям которого соответствует налоговый расход</w:t>
            </w:r>
          </w:p>
        </w:tc>
        <w:tc>
          <w:tcPr>
            <w:tcW w:w="2464" w:type="dxa"/>
            <w:vAlign w:val="center"/>
          </w:tcPr>
          <w:p w:rsidR="00F20B9E" w:rsidRPr="00F20B9E" w:rsidRDefault="00401CA8" w:rsidP="00F20B9E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CA8">
              <w:rPr>
                <w:rFonts w:ascii="Times New Roman" w:hAnsi="Times New Roman" w:cs="Times New Roman"/>
                <w:sz w:val="24"/>
                <w:szCs w:val="24"/>
              </w:rPr>
              <w:t>Наименование структурного элемента (подпрограммы) муниципальной программы Николаевского муниципального района, целям которого соответствует налоговый расход</w:t>
            </w:r>
          </w:p>
        </w:tc>
        <w:tc>
          <w:tcPr>
            <w:tcW w:w="2465" w:type="dxa"/>
            <w:vAlign w:val="center"/>
          </w:tcPr>
          <w:p w:rsidR="00F20B9E" w:rsidRPr="00F20B9E" w:rsidRDefault="00401CA8" w:rsidP="00F20B9E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CA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 (подпрограммы) / направления социально-экономического развития района</w:t>
            </w:r>
          </w:p>
        </w:tc>
        <w:tc>
          <w:tcPr>
            <w:tcW w:w="2465" w:type="dxa"/>
            <w:vAlign w:val="center"/>
          </w:tcPr>
          <w:p w:rsidR="00F20B9E" w:rsidRPr="00F20B9E" w:rsidRDefault="00401CA8" w:rsidP="00F20B9E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CA8">
              <w:rPr>
                <w:rFonts w:ascii="Times New Roman" w:hAnsi="Times New Roman" w:cs="Times New Roman"/>
                <w:sz w:val="24"/>
                <w:szCs w:val="24"/>
              </w:rPr>
              <w:t>Куратор налогового расхода</w:t>
            </w:r>
          </w:p>
        </w:tc>
      </w:tr>
      <w:tr w:rsidR="00F20B9E" w:rsidTr="00F20B9E">
        <w:tc>
          <w:tcPr>
            <w:tcW w:w="2464" w:type="dxa"/>
            <w:vAlign w:val="center"/>
          </w:tcPr>
          <w:p w:rsidR="00F20B9E" w:rsidRPr="00F20B9E" w:rsidRDefault="00F20B9E" w:rsidP="00F20B9E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B9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64" w:type="dxa"/>
            <w:vAlign w:val="center"/>
          </w:tcPr>
          <w:p w:rsidR="00F20B9E" w:rsidRPr="00F20B9E" w:rsidRDefault="00F20B9E" w:rsidP="00F20B9E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B9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64" w:type="dxa"/>
            <w:vAlign w:val="center"/>
          </w:tcPr>
          <w:p w:rsidR="00F20B9E" w:rsidRPr="00F20B9E" w:rsidRDefault="00F20B9E" w:rsidP="00F20B9E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B9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64" w:type="dxa"/>
            <w:vAlign w:val="center"/>
          </w:tcPr>
          <w:p w:rsidR="00F20B9E" w:rsidRPr="00F20B9E" w:rsidRDefault="00F20B9E" w:rsidP="00F20B9E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B9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65" w:type="dxa"/>
            <w:vAlign w:val="center"/>
          </w:tcPr>
          <w:p w:rsidR="00F20B9E" w:rsidRPr="00F20B9E" w:rsidRDefault="00F20B9E" w:rsidP="00F20B9E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B9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65" w:type="dxa"/>
            <w:vAlign w:val="center"/>
          </w:tcPr>
          <w:p w:rsidR="00F20B9E" w:rsidRPr="00F20B9E" w:rsidRDefault="00F20B9E" w:rsidP="00F20B9E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B9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20B9E" w:rsidTr="00F20B9E">
        <w:tc>
          <w:tcPr>
            <w:tcW w:w="2464" w:type="dxa"/>
            <w:vAlign w:val="center"/>
          </w:tcPr>
          <w:p w:rsidR="00F20B9E" w:rsidRPr="00F20B9E" w:rsidRDefault="00F20B9E" w:rsidP="00F20B9E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B9E">
              <w:rPr>
                <w:rFonts w:ascii="Times New Roman" w:hAnsi="Times New Roman" w:cs="Times New Roman"/>
                <w:sz w:val="24"/>
                <w:szCs w:val="24"/>
              </w:rPr>
              <w:t>улучшение инвестиционного климата</w:t>
            </w:r>
          </w:p>
        </w:tc>
        <w:tc>
          <w:tcPr>
            <w:tcW w:w="2464" w:type="dxa"/>
            <w:vAlign w:val="center"/>
          </w:tcPr>
          <w:p w:rsidR="00F20B9E" w:rsidRPr="00F20B9E" w:rsidRDefault="00401CA8" w:rsidP="00F20B9E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CA8">
              <w:rPr>
                <w:rFonts w:ascii="Times New Roman" w:hAnsi="Times New Roman" w:cs="Times New Roman"/>
                <w:sz w:val="24"/>
                <w:szCs w:val="24"/>
              </w:rPr>
              <w:t>стимулирующая</w:t>
            </w:r>
          </w:p>
        </w:tc>
        <w:tc>
          <w:tcPr>
            <w:tcW w:w="2464" w:type="dxa"/>
            <w:vAlign w:val="center"/>
          </w:tcPr>
          <w:p w:rsidR="00F20B9E" w:rsidRPr="00F20B9E" w:rsidRDefault="00401CA8" w:rsidP="00F20B9E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CA8">
              <w:rPr>
                <w:rFonts w:ascii="Times New Roman" w:hAnsi="Times New Roman" w:cs="Times New Roman"/>
                <w:sz w:val="24"/>
                <w:szCs w:val="24"/>
              </w:rPr>
              <w:t>увеличение доходов, за счет увеличения числа инвестиционных проектов, создание новых рабочих мест; устойчивый рост экономики района</w:t>
            </w:r>
          </w:p>
        </w:tc>
        <w:tc>
          <w:tcPr>
            <w:tcW w:w="2464" w:type="dxa"/>
            <w:vAlign w:val="center"/>
          </w:tcPr>
          <w:p w:rsidR="00F20B9E" w:rsidRPr="00F20B9E" w:rsidRDefault="00401CA8" w:rsidP="00F20B9E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_------------</w:t>
            </w:r>
          </w:p>
        </w:tc>
        <w:tc>
          <w:tcPr>
            <w:tcW w:w="2465" w:type="dxa"/>
            <w:vAlign w:val="center"/>
          </w:tcPr>
          <w:p w:rsidR="00F20B9E" w:rsidRPr="00F20B9E" w:rsidRDefault="00401CA8" w:rsidP="00F20B9E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CA8">
              <w:rPr>
                <w:rFonts w:ascii="Times New Roman" w:hAnsi="Times New Roman" w:cs="Times New Roman"/>
                <w:sz w:val="24"/>
                <w:szCs w:val="24"/>
              </w:rPr>
              <w:t>администрация Члянского сельского поселения</w:t>
            </w:r>
          </w:p>
        </w:tc>
        <w:tc>
          <w:tcPr>
            <w:tcW w:w="2465" w:type="dxa"/>
            <w:vAlign w:val="center"/>
          </w:tcPr>
          <w:p w:rsidR="00F20B9E" w:rsidRPr="00F20B9E" w:rsidRDefault="00401CA8" w:rsidP="00F20B9E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CA8">
              <w:rPr>
                <w:rFonts w:ascii="Times New Roman" w:hAnsi="Times New Roman" w:cs="Times New Roman"/>
                <w:sz w:val="24"/>
                <w:szCs w:val="24"/>
              </w:rPr>
              <w:t>администрация Члянского сельского поселения</w:t>
            </w:r>
          </w:p>
        </w:tc>
      </w:tr>
    </w:tbl>
    <w:p w:rsidR="00F20B9E" w:rsidRPr="00F971AD" w:rsidRDefault="00F20B9E">
      <w:pPr>
        <w:spacing w:after="0" w:line="240" w:lineRule="exac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sectPr w:rsidR="00F20B9E" w:rsidRPr="00F971AD" w:rsidSect="00F971AD">
      <w:pgSz w:w="16838" w:h="11906" w:orient="landscape"/>
      <w:pgMar w:top="1985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40673"/>
    <w:rsid w:val="00072B07"/>
    <w:rsid w:val="000D7C54"/>
    <w:rsid w:val="000F5B09"/>
    <w:rsid w:val="00401CA8"/>
    <w:rsid w:val="004B3741"/>
    <w:rsid w:val="005614F1"/>
    <w:rsid w:val="006E2509"/>
    <w:rsid w:val="007A250E"/>
    <w:rsid w:val="00983442"/>
    <w:rsid w:val="00A1788B"/>
    <w:rsid w:val="00C032F2"/>
    <w:rsid w:val="00C97F6A"/>
    <w:rsid w:val="00D22CBE"/>
    <w:rsid w:val="00E40673"/>
    <w:rsid w:val="00EB7EE9"/>
    <w:rsid w:val="00F20B9E"/>
    <w:rsid w:val="00F20EFF"/>
    <w:rsid w:val="00F97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EE9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71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1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</Pages>
  <Words>656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2019-11-20T11:35:00Z</cp:lastPrinted>
  <dcterms:created xsi:type="dcterms:W3CDTF">2019-11-12T02:22:00Z</dcterms:created>
  <dcterms:modified xsi:type="dcterms:W3CDTF">2019-11-20T11:38:00Z</dcterms:modified>
</cp:coreProperties>
</file>